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57" w:rsidRDefault="00077F57" w:rsidP="00077F5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III</w:t>
      </w:r>
      <w:r>
        <w:rPr>
          <w:rStyle w:val="apple-converted-space"/>
          <w:b/>
          <w:bCs/>
          <w:color w:val="000000"/>
          <w:sz w:val="27"/>
          <w:szCs w:val="27"/>
        </w:rPr>
        <w:t> </w:t>
      </w:r>
      <w:r>
        <w:rPr>
          <w:b/>
          <w:bCs/>
          <w:color w:val="000000"/>
          <w:sz w:val="27"/>
          <w:szCs w:val="27"/>
        </w:rPr>
        <w:t>класс</w:t>
      </w:r>
    </w:p>
    <w:p w:rsidR="00077F57" w:rsidRDefault="00077F57" w:rsidP="00077F5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Тема 1. «</w:t>
      </w:r>
      <w:proofErr w:type="spellStart"/>
      <w:r>
        <w:rPr>
          <w:b/>
          <w:bCs/>
          <w:color w:val="000000"/>
          <w:sz w:val="27"/>
          <w:szCs w:val="27"/>
        </w:rPr>
        <w:t>Буллинг</w:t>
      </w:r>
      <w:proofErr w:type="spellEnd"/>
      <w:r>
        <w:rPr>
          <w:b/>
          <w:bCs/>
          <w:color w:val="000000"/>
          <w:sz w:val="27"/>
          <w:szCs w:val="27"/>
        </w:rPr>
        <w:t xml:space="preserve"> и насилие. Как вести себя, если ребенок рассказывает Вам о насилии в отношении него в группе сверстников?»</w:t>
      </w:r>
    </w:p>
    <w:p w:rsidR="00077F57" w:rsidRDefault="00077F57" w:rsidP="00077F57">
      <w:pPr>
        <w:pStyle w:val="a3"/>
        <w:shd w:val="clear" w:color="auto" w:fill="FFFFFF"/>
        <w:spacing w:before="0" w:beforeAutospacing="0" w:after="0" w:afterAutospacing="0" w:line="294" w:lineRule="atLeast"/>
        <w:jc w:val="center"/>
        <w:rPr>
          <w:rFonts w:ascii="Arial" w:hAnsi="Arial" w:cs="Arial"/>
          <w:color w:val="000000"/>
          <w:sz w:val="21"/>
          <w:szCs w:val="21"/>
        </w:rPr>
      </w:pP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Цель и задачи:</w:t>
      </w:r>
    </w:p>
    <w:p w:rsidR="00077F57" w:rsidRDefault="00077F57" w:rsidP="00077F5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Повысить компетентность родителей в отношении понятия «</w:t>
      </w:r>
      <w:proofErr w:type="spellStart"/>
      <w:r>
        <w:rPr>
          <w:color w:val="000000"/>
          <w:sz w:val="27"/>
          <w:szCs w:val="27"/>
        </w:rPr>
        <w:t>буллинг</w:t>
      </w:r>
      <w:proofErr w:type="spellEnd"/>
      <w:r>
        <w:rPr>
          <w:color w:val="000000"/>
          <w:sz w:val="27"/>
          <w:szCs w:val="27"/>
        </w:rPr>
        <w:t>», обозначить основные признаки того, что ребенок подвергается «</w:t>
      </w:r>
      <w:proofErr w:type="spellStart"/>
      <w:r>
        <w:rPr>
          <w:color w:val="000000"/>
          <w:sz w:val="27"/>
          <w:szCs w:val="27"/>
        </w:rPr>
        <w:t>буллингу</w:t>
      </w:r>
      <w:proofErr w:type="spellEnd"/>
      <w:r>
        <w:rPr>
          <w:color w:val="000000"/>
          <w:sz w:val="27"/>
          <w:szCs w:val="27"/>
        </w:rPr>
        <w:t>» в группе сверстников.</w:t>
      </w:r>
    </w:p>
    <w:p w:rsidR="00077F57" w:rsidRDefault="00077F57" w:rsidP="00077F5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Познакомить родителей со способами оказания помощи ребёнку, подвергнувшемуся «</w:t>
      </w:r>
      <w:proofErr w:type="spellStart"/>
      <w:r>
        <w:rPr>
          <w:color w:val="000000"/>
          <w:sz w:val="27"/>
          <w:szCs w:val="27"/>
        </w:rPr>
        <w:t>буллингу</w:t>
      </w:r>
      <w:proofErr w:type="spellEnd"/>
      <w:r>
        <w:rPr>
          <w:color w:val="000000"/>
          <w:sz w:val="27"/>
          <w:szCs w:val="27"/>
        </w:rPr>
        <w:t>», мерами по прекращению «</w:t>
      </w:r>
      <w:proofErr w:type="spellStart"/>
      <w:r>
        <w:rPr>
          <w:color w:val="000000"/>
          <w:sz w:val="27"/>
          <w:szCs w:val="27"/>
        </w:rPr>
        <w:t>буллинга</w:t>
      </w:r>
      <w:proofErr w:type="spellEnd"/>
      <w:r>
        <w:rPr>
          <w:color w:val="000000"/>
          <w:sz w:val="27"/>
          <w:szCs w:val="27"/>
        </w:rPr>
        <w:t>» в отношении ребёнка.</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 чего защищать ребенка? На каждом шагу, куда не глянь, наших детей подстерегает опасность. Ведь они еще не могут защитить себя как взрослые люди, принять мудрое решение. Парадокс нашего времени в том, что даже не злоумышленники и криминальные особы могут нанести ущерб ребенку как его сверстники.</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Буллинг</w:t>
      </w:r>
      <w:proofErr w:type="spellEnd"/>
      <w:r>
        <w:rPr>
          <w:color w:val="000000"/>
          <w:sz w:val="27"/>
          <w:szCs w:val="27"/>
        </w:rPr>
        <w:t xml:space="preserve"> – самая распространенная проблема среди детей</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color w:val="000000"/>
          <w:sz w:val="27"/>
          <w:szCs w:val="27"/>
        </w:rPr>
        <w:t> </w:t>
      </w:r>
      <w:proofErr w:type="gramStart"/>
      <w:r w:rsidR="00077F57">
        <w:rPr>
          <w:color w:val="000000"/>
          <w:sz w:val="27"/>
          <w:szCs w:val="27"/>
        </w:rPr>
        <w:t xml:space="preserve">Английское слово </w:t>
      </w:r>
      <w:proofErr w:type="spellStart"/>
      <w:r w:rsidR="00077F57">
        <w:rPr>
          <w:color w:val="000000"/>
          <w:sz w:val="27"/>
          <w:szCs w:val="27"/>
        </w:rPr>
        <w:t>буллинг</w:t>
      </w:r>
      <w:proofErr w:type="spellEnd"/>
      <w:r w:rsidR="00077F57">
        <w:rPr>
          <w:color w:val="000000"/>
          <w:sz w:val="27"/>
          <w:szCs w:val="27"/>
        </w:rPr>
        <w:t xml:space="preserve"> (</w:t>
      </w:r>
      <w:proofErr w:type="spellStart"/>
      <w:r w:rsidR="00077F57">
        <w:rPr>
          <w:color w:val="000000"/>
          <w:sz w:val="27"/>
          <w:szCs w:val="27"/>
        </w:rPr>
        <w:t>bullying</w:t>
      </w:r>
      <w:proofErr w:type="spellEnd"/>
      <w:r w:rsidR="00077F57">
        <w:rPr>
          <w:color w:val="000000"/>
          <w:sz w:val="27"/>
          <w:szCs w:val="27"/>
        </w:rPr>
        <w:t>, от</w:t>
      </w:r>
      <w:r w:rsidR="00077F57">
        <w:rPr>
          <w:rStyle w:val="apple-converted-space"/>
          <w:color w:val="000000"/>
          <w:sz w:val="27"/>
          <w:szCs w:val="27"/>
        </w:rPr>
        <w:t> </w:t>
      </w:r>
      <w:proofErr w:type="spellStart"/>
      <w:r w:rsidR="00077F57">
        <w:rPr>
          <w:color w:val="000000"/>
          <w:sz w:val="27"/>
          <w:szCs w:val="27"/>
        </w:rPr>
        <w:t>bully</w:t>
      </w:r>
      <w:proofErr w:type="spellEnd"/>
      <w:r w:rsidR="00077F57">
        <w:rPr>
          <w:rStyle w:val="apple-converted-space"/>
          <w:color w:val="000000"/>
          <w:sz w:val="27"/>
          <w:szCs w:val="27"/>
        </w:rPr>
        <w:t> </w:t>
      </w:r>
      <w:r w:rsidR="00077F57">
        <w:rPr>
          <w:color w:val="000000"/>
          <w:sz w:val="27"/>
          <w:szCs w:val="27"/>
        </w:rPr>
        <w:t>– хулиган, драчун, задира, грубиян) обозначает систематическое, продолжительное запугивание, физический или психологический террор, направленный на то, чтобы вызвать у другого страх и тем самым подчинить его себе.</w:t>
      </w:r>
      <w:proofErr w:type="gramEnd"/>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каждом классе есть ученики, которые становятся объектами насмешек и открытых издевательств. Школьная травля не является чем-то уходящим - приходящим: боль и унижения часто могут продолжаться по несколько лет, а то и до окончания школы. И в группе риска может оказаться любой.</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color w:val="000000"/>
          <w:sz w:val="27"/>
          <w:szCs w:val="27"/>
        </w:rPr>
        <w:t> </w:t>
      </w:r>
      <w:r w:rsidR="00077F57">
        <w:rPr>
          <w:color w:val="000000"/>
          <w:sz w:val="27"/>
          <w:szCs w:val="27"/>
        </w:rPr>
        <w:t xml:space="preserve">По данным зарубежных и отечественных психологов. </w:t>
      </w:r>
      <w:proofErr w:type="spellStart"/>
      <w:r w:rsidR="00077F57">
        <w:rPr>
          <w:color w:val="000000"/>
          <w:sz w:val="27"/>
          <w:szCs w:val="27"/>
        </w:rPr>
        <w:t>Буллинг</w:t>
      </w:r>
      <w:proofErr w:type="spellEnd"/>
      <w:r w:rsidR="00077F57">
        <w:rPr>
          <w:color w:val="000000"/>
          <w:sz w:val="27"/>
          <w:szCs w:val="27"/>
        </w:rPr>
        <w:t xml:space="preserve"> – явление достаточно распространённое в школе. До 10 % детей регулярно (раз в неделю и чаще) и 55% время от времени подвергаются издевательствам со стороны одноклассников. 26 % матерей считают своих детей жертвами таких издевательств.</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b/>
          <w:bCs/>
          <w:color w:val="000000"/>
          <w:sz w:val="27"/>
          <w:szCs w:val="27"/>
        </w:rPr>
        <w:t> </w:t>
      </w:r>
      <w:r w:rsidR="00077F57">
        <w:rPr>
          <w:b/>
          <w:bCs/>
          <w:color w:val="000000"/>
          <w:sz w:val="27"/>
          <w:szCs w:val="27"/>
          <w:u w:val="single"/>
        </w:rPr>
        <w:t xml:space="preserve">Как правило, </w:t>
      </w:r>
      <w:proofErr w:type="spellStart"/>
      <w:r w:rsidR="00077F57">
        <w:rPr>
          <w:b/>
          <w:bCs/>
          <w:color w:val="000000"/>
          <w:sz w:val="27"/>
          <w:szCs w:val="27"/>
          <w:u w:val="single"/>
        </w:rPr>
        <w:t>буллинг</w:t>
      </w:r>
      <w:proofErr w:type="spellEnd"/>
      <w:r w:rsidR="00077F57">
        <w:rPr>
          <w:b/>
          <w:bCs/>
          <w:color w:val="000000"/>
          <w:sz w:val="27"/>
          <w:szCs w:val="27"/>
          <w:u w:val="single"/>
        </w:rPr>
        <w:t xml:space="preserve"> включает в себя три элемента:</w:t>
      </w:r>
    </w:p>
    <w:p w:rsidR="00077F57" w:rsidRDefault="00077F57" w:rsidP="00077F57">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преследователь «</w:t>
      </w:r>
      <w:proofErr w:type="spellStart"/>
      <w:r>
        <w:rPr>
          <w:color w:val="000000"/>
          <w:sz w:val="27"/>
          <w:szCs w:val="27"/>
        </w:rPr>
        <w:t>булли</w:t>
      </w:r>
      <w:proofErr w:type="spellEnd"/>
      <w:r>
        <w:rPr>
          <w:color w:val="000000"/>
          <w:sz w:val="27"/>
          <w:szCs w:val="27"/>
        </w:rPr>
        <w:t>»;</w:t>
      </w:r>
    </w:p>
    <w:p w:rsidR="00077F57" w:rsidRDefault="00077F57" w:rsidP="00077F57">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жертва;</w:t>
      </w:r>
    </w:p>
    <w:p w:rsidR="00077F57" w:rsidRDefault="00077F57" w:rsidP="00077F57">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наблюдатель.</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b/>
          <w:bCs/>
          <w:color w:val="000000"/>
          <w:sz w:val="27"/>
          <w:szCs w:val="27"/>
        </w:rPr>
        <w:t> </w:t>
      </w:r>
      <w:r w:rsidR="00077F57">
        <w:rPr>
          <w:b/>
          <w:bCs/>
          <w:color w:val="000000"/>
          <w:sz w:val="27"/>
          <w:szCs w:val="27"/>
          <w:u w:val="single"/>
        </w:rPr>
        <w:t xml:space="preserve">Виды </w:t>
      </w:r>
      <w:proofErr w:type="spellStart"/>
      <w:r w:rsidR="00077F57">
        <w:rPr>
          <w:b/>
          <w:bCs/>
          <w:color w:val="000000"/>
          <w:sz w:val="27"/>
          <w:szCs w:val="27"/>
          <w:u w:val="single"/>
        </w:rPr>
        <w:t>буллинга</w:t>
      </w:r>
      <w:proofErr w:type="spellEnd"/>
      <w:r w:rsidR="00077F57">
        <w:rPr>
          <w:b/>
          <w:bCs/>
          <w:color w:val="000000"/>
          <w:sz w:val="27"/>
          <w:szCs w:val="27"/>
          <w:u w:val="single"/>
        </w:rPr>
        <w:t>:</w:t>
      </w:r>
    </w:p>
    <w:p w:rsidR="00077F57" w:rsidRDefault="00077F57" w:rsidP="00077F5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Социальный</w:t>
      </w:r>
      <w:proofErr w:type="gramEnd"/>
      <w:r>
        <w:rPr>
          <w:color w:val="000000"/>
          <w:sz w:val="27"/>
          <w:szCs w:val="27"/>
        </w:rPr>
        <w:t xml:space="preserve"> – косвенная агрессия (жертва объявляется изгоем, с ней не общаются, не замечают, игнорируют, не объявляют важную информацию)</w:t>
      </w:r>
    </w:p>
    <w:p w:rsidR="00077F57" w:rsidRDefault="00077F57" w:rsidP="00077F5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Физический</w:t>
      </w:r>
      <w:proofErr w:type="gramEnd"/>
      <w:r>
        <w:rPr>
          <w:color w:val="000000"/>
          <w:sz w:val="27"/>
          <w:szCs w:val="27"/>
        </w:rPr>
        <w:t xml:space="preserve"> – агрессия с физическим насилием (от пинков до нанесение травм предметами).</w:t>
      </w:r>
    </w:p>
    <w:p w:rsidR="00077F57" w:rsidRDefault="00077F57" w:rsidP="00077F5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Поведенческий – преследователь заставляет жертву перенести оскорбительные и унижающие для нее чувства собственного достоинства. </w:t>
      </w:r>
      <w:proofErr w:type="gramStart"/>
      <w:r>
        <w:rPr>
          <w:color w:val="000000"/>
          <w:sz w:val="27"/>
          <w:szCs w:val="27"/>
        </w:rPr>
        <w:t>Это может быть вербальная агрессия: сплетни, интриги, шантаж, бойкоты, пакости и т.п.).</w:t>
      </w:r>
      <w:proofErr w:type="gramEnd"/>
    </w:p>
    <w:p w:rsidR="00077F57" w:rsidRDefault="00077F57" w:rsidP="00077F5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Словесный (от придумывания кличек и прозвищ, до грубого обзывания и унижения</w:t>
      </w:r>
      <w:proofErr w:type="gramStart"/>
      <w:r>
        <w:rPr>
          <w:color w:val="000000"/>
          <w:sz w:val="27"/>
          <w:szCs w:val="27"/>
        </w:rPr>
        <w:t xml:space="preserve"> )</w:t>
      </w:r>
      <w:proofErr w:type="gramEnd"/>
      <w:r>
        <w:rPr>
          <w:color w:val="000000"/>
          <w:sz w:val="27"/>
          <w:szCs w:val="27"/>
        </w:rPr>
        <w:t>.</w:t>
      </w:r>
    </w:p>
    <w:p w:rsidR="00077F57" w:rsidRDefault="00077F57" w:rsidP="00077F5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lastRenderedPageBreak/>
        <w:t>Кибербуллинг</w:t>
      </w:r>
      <w:proofErr w:type="spellEnd"/>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Современные формы проявления </w:t>
      </w:r>
      <w:proofErr w:type="spellStart"/>
      <w:r>
        <w:rPr>
          <w:color w:val="000000"/>
          <w:sz w:val="27"/>
          <w:szCs w:val="27"/>
        </w:rPr>
        <w:t>буллинга</w:t>
      </w:r>
      <w:proofErr w:type="spellEnd"/>
      <w:r>
        <w:rPr>
          <w:color w:val="000000"/>
          <w:sz w:val="27"/>
          <w:szCs w:val="27"/>
        </w:rPr>
        <w:t xml:space="preserve"> постоянно меняются. Современные технологии создают новые благоприятные условия для этого. Запугивание и издевательства теперь переходят в интернет и размножаются с помощью мобильных телефонов и гаджетов.</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Этот вид </w:t>
      </w:r>
      <w:proofErr w:type="spellStart"/>
      <w:r>
        <w:rPr>
          <w:color w:val="000000"/>
          <w:sz w:val="27"/>
          <w:szCs w:val="27"/>
        </w:rPr>
        <w:t>буллинга</w:t>
      </w:r>
      <w:proofErr w:type="spellEnd"/>
      <w:r>
        <w:rPr>
          <w:color w:val="000000"/>
          <w:sz w:val="27"/>
          <w:szCs w:val="27"/>
        </w:rPr>
        <w:t xml:space="preserve"> называется – </w:t>
      </w:r>
      <w:proofErr w:type="spellStart"/>
      <w:r>
        <w:rPr>
          <w:color w:val="000000"/>
          <w:sz w:val="27"/>
          <w:szCs w:val="27"/>
        </w:rPr>
        <w:t>кибербуллинг</w:t>
      </w:r>
      <w:proofErr w:type="spellEnd"/>
      <w:r>
        <w:rPr>
          <w:color w:val="000000"/>
          <w:sz w:val="27"/>
          <w:szCs w:val="27"/>
        </w:rPr>
        <w:t>, другими словами говоря – травля в интернете.</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 xml:space="preserve">Основные отличия </w:t>
      </w:r>
      <w:proofErr w:type="spellStart"/>
      <w:r>
        <w:rPr>
          <w:b/>
          <w:bCs/>
          <w:color w:val="000000"/>
          <w:sz w:val="27"/>
          <w:szCs w:val="27"/>
          <w:u w:val="single"/>
        </w:rPr>
        <w:t>кибербуллинга</w:t>
      </w:r>
      <w:proofErr w:type="spellEnd"/>
      <w:r>
        <w:rPr>
          <w:b/>
          <w:bCs/>
          <w:color w:val="000000"/>
          <w:sz w:val="27"/>
          <w:szCs w:val="27"/>
          <w:u w:val="single"/>
        </w:rPr>
        <w:t xml:space="preserve"> </w:t>
      </w:r>
      <w:proofErr w:type="gramStart"/>
      <w:r>
        <w:rPr>
          <w:b/>
          <w:bCs/>
          <w:color w:val="000000"/>
          <w:sz w:val="27"/>
          <w:szCs w:val="27"/>
          <w:u w:val="single"/>
        </w:rPr>
        <w:t>от</w:t>
      </w:r>
      <w:proofErr w:type="gramEnd"/>
      <w:r>
        <w:rPr>
          <w:b/>
          <w:bCs/>
          <w:color w:val="000000"/>
          <w:sz w:val="27"/>
          <w:szCs w:val="27"/>
          <w:u w:val="single"/>
        </w:rPr>
        <w:t xml:space="preserve"> традиционного:</w:t>
      </w:r>
    </w:p>
    <w:p w:rsidR="00077F57" w:rsidRDefault="00077F57" w:rsidP="00077F57">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Анонимность (тяжело найти и предотвратить нападение);</w:t>
      </w:r>
    </w:p>
    <w:p w:rsidR="00077F57" w:rsidRDefault="00077F57" w:rsidP="00077F57">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Возможность фальсификации (представленная информация может быть ложью)</w:t>
      </w:r>
    </w:p>
    <w:p w:rsidR="00077F57" w:rsidRDefault="00077F57" w:rsidP="00077F57">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Наличие огромной аудитории;</w:t>
      </w:r>
    </w:p>
    <w:p w:rsidR="00077F57" w:rsidRDefault="00077F57" w:rsidP="00077F57">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Возможность достать «жертву» в любое время, с любого места.</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b/>
          <w:bCs/>
          <w:color w:val="000000"/>
          <w:sz w:val="27"/>
          <w:szCs w:val="27"/>
        </w:rPr>
        <w:t> </w:t>
      </w:r>
      <w:r w:rsidR="00077F57">
        <w:rPr>
          <w:b/>
          <w:bCs/>
          <w:color w:val="000000"/>
          <w:sz w:val="27"/>
          <w:szCs w:val="27"/>
          <w:u w:val="single"/>
        </w:rPr>
        <w:t xml:space="preserve">Как же реагируют взрослые, когда узнают о проявлениях </w:t>
      </w:r>
      <w:proofErr w:type="spellStart"/>
      <w:r w:rsidR="00077F57">
        <w:rPr>
          <w:b/>
          <w:bCs/>
          <w:color w:val="000000"/>
          <w:sz w:val="27"/>
          <w:szCs w:val="27"/>
          <w:u w:val="single"/>
        </w:rPr>
        <w:t>буллинга</w:t>
      </w:r>
      <w:proofErr w:type="spellEnd"/>
      <w:r w:rsidR="00077F57">
        <w:rPr>
          <w:b/>
          <w:bCs/>
          <w:color w:val="000000"/>
          <w:sz w:val="27"/>
          <w:szCs w:val="27"/>
          <w:u w:val="single"/>
        </w:rPr>
        <w:t xml:space="preserve"> в отношении их детей:</w:t>
      </w:r>
    </w:p>
    <w:p w:rsidR="00077F57" w:rsidRDefault="00077F57" w:rsidP="00077F57">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58 % взрослых вмешиваются в этот процесс, чтобы помочь своему ребенку;</w:t>
      </w:r>
    </w:p>
    <w:p w:rsidR="00077F57" w:rsidRDefault="00077F57" w:rsidP="00077F57">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13 % виртуальных конфликтов перерастают в </w:t>
      </w:r>
      <w:proofErr w:type="gramStart"/>
      <w:r>
        <w:rPr>
          <w:color w:val="000000"/>
          <w:sz w:val="27"/>
          <w:szCs w:val="27"/>
        </w:rPr>
        <w:t>реальные</w:t>
      </w:r>
      <w:proofErr w:type="gramEnd"/>
      <w:r>
        <w:rPr>
          <w:color w:val="000000"/>
          <w:sz w:val="27"/>
          <w:szCs w:val="27"/>
        </w:rPr>
        <w:t>;</w:t>
      </w:r>
    </w:p>
    <w:p w:rsidR="00077F57" w:rsidRDefault="00077F57" w:rsidP="00077F57">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7% пострадавших получают настолько тяжелую психологическую травму, что длительное время переживают случившееся и имелись случаи нервного срыва.</w:t>
      </w:r>
    </w:p>
    <w:p w:rsidR="00077F57" w:rsidRDefault="00077F57" w:rsidP="00077F57">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26% родителей узнавали об инцидентах </w:t>
      </w:r>
      <w:proofErr w:type="spellStart"/>
      <w:r>
        <w:rPr>
          <w:color w:val="000000"/>
          <w:sz w:val="27"/>
          <w:szCs w:val="27"/>
        </w:rPr>
        <w:t>кибурбуллинга</w:t>
      </w:r>
      <w:proofErr w:type="spellEnd"/>
      <w:r>
        <w:rPr>
          <w:color w:val="000000"/>
          <w:sz w:val="27"/>
          <w:szCs w:val="27"/>
        </w:rPr>
        <w:t xml:space="preserve"> намного позже, того как это происходило.</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7 слайд</w:t>
      </w:r>
      <w:proofErr w:type="gramStart"/>
      <w:r>
        <w:rPr>
          <w:b/>
          <w:bCs/>
          <w:color w:val="000000"/>
          <w:sz w:val="27"/>
          <w:szCs w:val="27"/>
        </w:rPr>
        <w:t xml:space="preserve"> К</w:t>
      </w:r>
      <w:proofErr w:type="gramEnd"/>
      <w:r>
        <w:rPr>
          <w:b/>
          <w:bCs/>
          <w:color w:val="000000"/>
          <w:sz w:val="27"/>
          <w:szCs w:val="27"/>
        </w:rPr>
        <w:t xml:space="preserve">ак не стать жертвой </w:t>
      </w:r>
      <w:proofErr w:type="spellStart"/>
      <w:r>
        <w:rPr>
          <w:b/>
          <w:bCs/>
          <w:color w:val="000000"/>
          <w:sz w:val="27"/>
          <w:szCs w:val="27"/>
        </w:rPr>
        <w:t>буллинга</w:t>
      </w:r>
      <w:proofErr w:type="spellEnd"/>
      <w:r>
        <w:rPr>
          <w:b/>
          <w:bCs/>
          <w:color w:val="000000"/>
          <w:sz w:val="27"/>
          <w:szCs w:val="27"/>
        </w:rPr>
        <w:t>, что же могут сделать родители, чтобы повысить авторитет своего ребёнку в кругу одноклассников:</w:t>
      </w:r>
    </w:p>
    <w:p w:rsidR="00077F57" w:rsidRDefault="00077F57" w:rsidP="00077F57">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Наладить контакты с учителями и одноклассниками;</w:t>
      </w:r>
    </w:p>
    <w:p w:rsidR="00077F57" w:rsidRDefault="00077F57" w:rsidP="00077F57">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Активно участвовать в классных мероприятиях (например:</w:t>
      </w:r>
      <w:proofErr w:type="gramEnd"/>
      <w:r>
        <w:rPr>
          <w:color w:val="000000"/>
          <w:sz w:val="27"/>
          <w:szCs w:val="27"/>
        </w:rPr>
        <w:t xml:space="preserve"> Если у вас есть какое-то необычное хобби, интересное детям, можно рассказать о нем сверстникам ребенка. </w:t>
      </w:r>
      <w:proofErr w:type="gramStart"/>
      <w:r>
        <w:rPr>
          <w:color w:val="000000"/>
          <w:sz w:val="27"/>
          <w:szCs w:val="27"/>
        </w:rPr>
        <w:t>Ведь если вы можете часами рассказывать о всевозможных марках автомобилей, то даже самые отъявленные драчуны будут смотреть вам в рот и после этого вряд ли тронут пальцем вашего ребенка);</w:t>
      </w:r>
      <w:proofErr w:type="gramEnd"/>
    </w:p>
    <w:p w:rsidR="00077F57" w:rsidRDefault="00077F57" w:rsidP="00077F57">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Ребёнку необходимо найти себе друга среди одноклассников, а еще лучше несколько настоящих друзей;</w:t>
      </w:r>
    </w:p>
    <w:p w:rsidR="00077F57" w:rsidRDefault="00077F57" w:rsidP="00077F57">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Приглашайте одноклассников в гости, а особенно тех, кому он симпатизирует;</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color w:val="000000"/>
          <w:sz w:val="27"/>
          <w:szCs w:val="27"/>
        </w:rPr>
        <w:t> </w:t>
      </w:r>
      <w:r w:rsidR="00077F57">
        <w:rPr>
          <w:color w:val="000000"/>
          <w:sz w:val="27"/>
          <w:szCs w:val="27"/>
        </w:rPr>
        <w:t>Научите ребёнка уважать мнение своих одноклассников, находить с ними общий язык;</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надо пытаться всегда побеждать в своих спорах с ровесниками, необходимо научиться проигрывать и уступать, признавать свою неправоту;</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задираться, не зазнаваться;</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показывать свое превосходство над другими;</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Не хвастаться – ни своими успехами, ни своими электронными игрушками, </w:t>
      </w:r>
      <w:proofErr w:type="gramStart"/>
      <w:r>
        <w:rPr>
          <w:color w:val="000000"/>
          <w:sz w:val="27"/>
          <w:szCs w:val="27"/>
        </w:rPr>
        <w:t>ни своими</w:t>
      </w:r>
      <w:proofErr w:type="gramEnd"/>
      <w:r>
        <w:rPr>
          <w:color w:val="000000"/>
          <w:sz w:val="27"/>
          <w:szCs w:val="27"/>
        </w:rPr>
        <w:t xml:space="preserve"> родителями – это обычно проявляется у детей с завышенной самооценкой, в этом случае необходимо объяснить, что это не надо показывать окружающим, что у любого человека есть как свои недостатки, так и свои достоинства;</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ябедничать;</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идти наперекор решениям класса, если они не противоречат нравственным нормам;</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демонстрировать свою физическую силу;</w:t>
      </w:r>
    </w:p>
    <w:p w:rsidR="00077F57" w:rsidRDefault="00077F57" w:rsidP="00077F57">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Не показывать свою слабость;</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rStyle w:val="apple-converted-space"/>
          <w:color w:val="000000"/>
          <w:sz w:val="27"/>
          <w:szCs w:val="27"/>
        </w:rPr>
        <w:t> </w:t>
      </w:r>
      <w:r w:rsidR="00077F57">
        <w:rPr>
          <w:color w:val="000000"/>
          <w:sz w:val="27"/>
          <w:szCs w:val="27"/>
        </w:rPr>
        <w:t>Использовать свои таланты на благо класса и школы, чтобы одноклассники гордились</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им, а не завидовали ему</w:t>
      </w:r>
    </w:p>
    <w:p w:rsidR="00077F57" w:rsidRDefault="00077F57" w:rsidP="00077F57">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настраивайте ребёнка против школьных мероприятий, даже если они вам кажутся ненужными;</w:t>
      </w:r>
    </w:p>
    <w:p w:rsidR="00077F57" w:rsidRDefault="00077F57" w:rsidP="00077F57">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Учите выполнять общие требования для всех детей в классе, вплоть до формы, одежды на уроках физкультуры.</w:t>
      </w:r>
    </w:p>
    <w:p w:rsidR="00077F57" w:rsidRDefault="00B9563D" w:rsidP="00077F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077F57">
        <w:rPr>
          <w:b/>
          <w:bCs/>
          <w:color w:val="000000"/>
          <w:sz w:val="27"/>
          <w:szCs w:val="27"/>
        </w:rPr>
        <w:t xml:space="preserve"> ДЕТЕЙ УЧИТ ТО, ЧТО ИХ ОКРУЖАЕТ!</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xml:space="preserve">Обратите внимание на то, как вы </w:t>
      </w:r>
      <w:proofErr w:type="gramStart"/>
      <w:r>
        <w:rPr>
          <w:i/>
          <w:iCs/>
          <w:color w:val="000000"/>
          <w:sz w:val="27"/>
          <w:szCs w:val="27"/>
        </w:rPr>
        <w:t>общаетесь между собой и как общаются</w:t>
      </w:r>
      <w:proofErr w:type="gramEnd"/>
      <w:r>
        <w:rPr>
          <w:i/>
          <w:iCs/>
          <w:color w:val="000000"/>
          <w:sz w:val="27"/>
          <w:szCs w:val="27"/>
        </w:rPr>
        <w:t xml:space="preserve"> люди, окружающие вашего ребенка</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ребенка часто критикуют - он учится осуждать.</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 когда ребенка часто хвалят - он учится оценивать.</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Если ребенку часто демонстрируют </w:t>
      </w:r>
      <w:proofErr w:type="gramStart"/>
      <w:r>
        <w:rPr>
          <w:color w:val="000000"/>
          <w:sz w:val="27"/>
          <w:szCs w:val="27"/>
        </w:rPr>
        <w:t>враждебность</w:t>
      </w:r>
      <w:proofErr w:type="gramEnd"/>
      <w:r>
        <w:rPr>
          <w:color w:val="000000"/>
          <w:sz w:val="27"/>
          <w:szCs w:val="27"/>
        </w:rPr>
        <w:t xml:space="preserve"> он учится драться.</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Когда с ребенком обычно честны - он учится справедливости.</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ребенка часто высмеивают - он учится быть робким.</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Когда ребенок живет с чувством безопасности - он учится верить.</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 если ребенка часто позорят - он учится чувствовать себя виноватым.</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При частом одобрении ребенка - он начинает всегда хорошо к себе относиться.</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Если к ребенку часто </w:t>
      </w:r>
      <w:proofErr w:type="gramStart"/>
      <w:r>
        <w:rPr>
          <w:color w:val="000000"/>
          <w:sz w:val="27"/>
          <w:szCs w:val="27"/>
        </w:rPr>
        <w:t>бывают</w:t>
      </w:r>
      <w:proofErr w:type="gramEnd"/>
      <w:r>
        <w:rPr>
          <w:color w:val="000000"/>
          <w:sz w:val="27"/>
          <w:szCs w:val="27"/>
        </w:rPr>
        <w:t xml:space="preserve"> снисходительны - то он учится быть терпеливым.</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Когда ребенка часто подбадривают, то он учится уверенности в себе.</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ребенок живет в атмосфере дружбы и чувствует себя нужным, то он учится находить в этом мире любовь!</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Практика многих стран показывает, что эффективному противодействию насилию в школах способствует выработка собственной </w:t>
      </w:r>
      <w:proofErr w:type="spellStart"/>
      <w:r>
        <w:rPr>
          <w:color w:val="000000"/>
          <w:sz w:val="27"/>
          <w:szCs w:val="27"/>
        </w:rPr>
        <w:t>антибуллинговой</w:t>
      </w:r>
      <w:proofErr w:type="spellEnd"/>
      <w:r>
        <w:rPr>
          <w:color w:val="000000"/>
          <w:sz w:val="27"/>
          <w:szCs w:val="27"/>
        </w:rPr>
        <w:t xml:space="preserve"> политики у школы. В связи с этим мы предлагаем создать в школе </w:t>
      </w:r>
      <w:proofErr w:type="spellStart"/>
      <w:r>
        <w:rPr>
          <w:color w:val="000000"/>
          <w:sz w:val="27"/>
          <w:szCs w:val="27"/>
        </w:rPr>
        <w:t>антибуллинговый</w:t>
      </w:r>
      <w:proofErr w:type="spellEnd"/>
      <w:r>
        <w:rPr>
          <w:color w:val="000000"/>
          <w:sz w:val="27"/>
          <w:szCs w:val="27"/>
        </w:rPr>
        <w:t xml:space="preserve"> комитет</w:t>
      </w:r>
    </w:p>
    <w:p w:rsidR="00077F57" w:rsidRDefault="00077F57" w:rsidP="00077F5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Рекомендации для родителей</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достается нашим самым любимым людям.</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еще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Ребенок,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Удивительно, но ненасилие гораздо больше способствует гармоничному росту и всестороннему развитию ребенка, чем грубое и жестокое обращение с ребенком.</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раздражением и т.д. Гнев, вылитый в этом случае на ребенка, ничему его не учит, а только унижает, оскорбляет и раздражает.</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Наказывая своего ребенка физически, родители наивно полагают, что самый короткий путь к разуму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ребенка</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Жестокое обращение с детьми очень часто вызывает у них отнюдь не раскаяние, а совсем другие реакции:</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страх;</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возмущение, протест;</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обиду, чувство </w:t>
      </w:r>
      <w:proofErr w:type="spellStart"/>
      <w:r>
        <w:rPr>
          <w:color w:val="000000"/>
          <w:sz w:val="27"/>
          <w:szCs w:val="27"/>
        </w:rPr>
        <w:t>оскорбленности</w:t>
      </w:r>
      <w:proofErr w:type="spellEnd"/>
      <w:r>
        <w:rPr>
          <w:color w:val="000000"/>
          <w:sz w:val="27"/>
          <w:szCs w:val="27"/>
        </w:rPr>
        <w:t>, жажду мести и компенсации;</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разрушение нравственных тормозов;</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стремление к обману, изворотливость;</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потерю к способности к здравому рассуждению;</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ребенок перестает видеть границу между добром и злом, между «можно» и «нельзя»;</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агрессивное поведение;</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снижение самооценки;</w:t>
      </w:r>
    </w:p>
    <w:p w:rsidR="00077F57" w:rsidRDefault="00077F57" w:rsidP="00077F5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ненависть к себе и окружающим.</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Выйти из ситуации, когда вдруг покажется, что нужно применить наказание, или предупредить эту ситуацию помогут следующие рекомендации:</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Прислушивайтесь к своему ребенку, старайтесь услышать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Принимайте решение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Постарайтесь предупредить ситуацию или изменить ее так, чтобы ребенку не нужно было бы вести себя неправильно.</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Предоставляйте ребенку возможность отдохнуть, переключиться с одного вида деятельности на другой.</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Требуя что-то от ребенка, давайте ему четкие и ясные указания. Но не возмущайтесь, если ребенок, может быть, что-то не понял или забыл.</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Не требуйте от ребенка сразу многого, дайте ему постепенно освоить весь набор ваших требований: он просто не может делать все сразу.</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Не предъявляйте ребенку непосильных требований: нельзя от него ожидать выполнения того, что он не в силах сделать.</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8. Не действуйте </w:t>
      </w:r>
      <w:proofErr w:type="gramStart"/>
      <w:r>
        <w:rPr>
          <w:color w:val="000000"/>
          <w:sz w:val="27"/>
          <w:szCs w:val="27"/>
        </w:rPr>
        <w:t>с горяча</w:t>
      </w:r>
      <w:proofErr w:type="gramEnd"/>
      <w:r>
        <w:rPr>
          <w:color w:val="000000"/>
          <w:sz w:val="27"/>
          <w:szCs w:val="27"/>
        </w:rPr>
        <w:t>. Остановитесь и проанализируйте, почему ребенок ведет себя так, а не иначе, о чем свидетельствует его поступок.</w:t>
      </w:r>
    </w:p>
    <w:p w:rsidR="00077F57" w:rsidRDefault="00077F57" w:rsidP="00077F5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Подумайте, в чем трудность ситуации, в которую попал ребенок? Чем вы можете помочь ребенку в этой ситуации? Как поддержать его?</w:t>
      </w:r>
    </w:p>
    <w:p w:rsidR="001F3114" w:rsidRDefault="00B9563D">
      <w:r>
        <w:t xml:space="preserve"> </w:t>
      </w:r>
      <w:bookmarkStart w:id="0" w:name="_GoBack"/>
      <w:bookmarkEnd w:id="0"/>
    </w:p>
    <w:p w:rsidR="001F3114" w:rsidRDefault="001F3114"/>
    <w:sectPr w:rsidR="001F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9F8"/>
    <w:multiLevelType w:val="multilevel"/>
    <w:tmpl w:val="85FA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639E1"/>
    <w:multiLevelType w:val="multilevel"/>
    <w:tmpl w:val="586C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E067F2"/>
    <w:multiLevelType w:val="multilevel"/>
    <w:tmpl w:val="1DF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7355E"/>
    <w:multiLevelType w:val="multilevel"/>
    <w:tmpl w:val="2170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87BE3"/>
    <w:multiLevelType w:val="multilevel"/>
    <w:tmpl w:val="F9B8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71472"/>
    <w:multiLevelType w:val="multilevel"/>
    <w:tmpl w:val="2F1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F4E91"/>
    <w:multiLevelType w:val="multilevel"/>
    <w:tmpl w:val="A23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E5FE3"/>
    <w:multiLevelType w:val="multilevel"/>
    <w:tmpl w:val="813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C5F21"/>
    <w:multiLevelType w:val="multilevel"/>
    <w:tmpl w:val="80FE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54EDC"/>
    <w:multiLevelType w:val="multilevel"/>
    <w:tmpl w:val="406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16584"/>
    <w:multiLevelType w:val="multilevel"/>
    <w:tmpl w:val="A4BA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0"/>
  </w:num>
  <w:num w:numId="5">
    <w:abstractNumId w:val="2"/>
  </w:num>
  <w:num w:numId="6">
    <w:abstractNumId w:val="7"/>
  </w:num>
  <w:num w:numId="7">
    <w:abstractNumId w:val="5"/>
  </w:num>
  <w:num w:numId="8">
    <w:abstractNumId w:val="9"/>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09"/>
    <w:rsid w:val="00077F57"/>
    <w:rsid w:val="001F3114"/>
    <w:rsid w:val="00370A2C"/>
    <w:rsid w:val="005E5ABF"/>
    <w:rsid w:val="00846309"/>
    <w:rsid w:val="00B9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7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7570">
      <w:bodyDiv w:val="1"/>
      <w:marLeft w:val="0"/>
      <w:marRight w:val="0"/>
      <w:marTop w:val="0"/>
      <w:marBottom w:val="0"/>
      <w:divBdr>
        <w:top w:val="none" w:sz="0" w:space="0" w:color="auto"/>
        <w:left w:val="none" w:sz="0" w:space="0" w:color="auto"/>
        <w:bottom w:val="none" w:sz="0" w:space="0" w:color="auto"/>
        <w:right w:val="none" w:sz="0" w:space="0" w:color="auto"/>
      </w:divBdr>
    </w:div>
    <w:div w:id="16711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45FF-7245-4B35-867D-5E5FC3A1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dc:creator>
  <cp:keywords/>
  <dc:description/>
  <cp:lastModifiedBy>МБОУ СОШ №1</cp:lastModifiedBy>
  <cp:revision>7</cp:revision>
  <dcterms:created xsi:type="dcterms:W3CDTF">2020-10-16T06:46:00Z</dcterms:created>
  <dcterms:modified xsi:type="dcterms:W3CDTF">2020-10-19T06:16:00Z</dcterms:modified>
</cp:coreProperties>
</file>